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E85" w:rsidRDefault="00177E85" w:rsidP="00177E85">
      <w:pPr>
        <w:rPr>
          <w:b/>
          <w:sz w:val="32"/>
        </w:rPr>
      </w:pPr>
      <w:r w:rsidRPr="00D95A4F">
        <w:rPr>
          <w:b/>
          <w:sz w:val="32"/>
        </w:rPr>
        <w:t xml:space="preserve">Mentoring </w:t>
      </w:r>
      <w:r>
        <w:rPr>
          <w:b/>
          <w:sz w:val="32"/>
        </w:rPr>
        <w:t>Application</w:t>
      </w:r>
      <w:r w:rsidRPr="00D95A4F">
        <w:rPr>
          <w:b/>
          <w:sz w:val="32"/>
        </w:rPr>
        <w:t xml:space="preserve"> </w:t>
      </w:r>
    </w:p>
    <w:p w:rsidR="00177E85" w:rsidRPr="00D95A4F" w:rsidRDefault="00177E85" w:rsidP="00177E85">
      <w:pPr>
        <w:rPr>
          <w:b/>
          <w:color w:val="C00000"/>
          <w:sz w:val="28"/>
        </w:rPr>
      </w:pPr>
      <w:r>
        <w:rPr>
          <w:b/>
          <w:color w:val="C00000"/>
          <w:sz w:val="28"/>
        </w:rPr>
        <w:t>Pair Matching</w:t>
      </w:r>
    </w:p>
    <w:p w:rsidR="00177E85" w:rsidRDefault="00177E85" w:rsidP="00177E85"/>
    <w:p w:rsidR="00177E85" w:rsidRDefault="00177E85" w:rsidP="00177E85">
      <w:r>
        <w:t>To make the most of your one-on-one mentoring relationships, we suggest having each party fill out a matching “application” – this ensures that the pairs made have the best chance at success.  If someone wants to be both a mentor and a mentee, they should fill out a separate application for each in order for it to be easier for the committee.</w:t>
      </w:r>
    </w:p>
    <w:p w:rsidR="00177E85" w:rsidRDefault="00177E85" w:rsidP="00177E85"/>
    <w:p w:rsidR="00177E85" w:rsidRDefault="00177E85" w:rsidP="00177E85">
      <w:r>
        <w:rPr>
          <w:b/>
        </w:rPr>
        <w:t>Name</w:t>
      </w:r>
      <w:r w:rsidRPr="00EF5786">
        <w:rPr>
          <w:b/>
        </w:rPr>
        <w:t>:</w:t>
      </w:r>
      <w:r>
        <w:t xml:space="preserve">_______________________________________________________________________________ </w:t>
      </w:r>
    </w:p>
    <w:p w:rsidR="00177E85" w:rsidRDefault="00177E85" w:rsidP="00177E85"/>
    <w:p w:rsidR="00177E85" w:rsidRDefault="00177E85" w:rsidP="00177E85">
      <w:r>
        <w:rPr>
          <w:b/>
        </w:rPr>
        <w:t>Inn Year</w:t>
      </w:r>
      <w:r w:rsidRPr="00EF5786">
        <w:rPr>
          <w:b/>
        </w:rPr>
        <w:t>:</w:t>
      </w:r>
      <w:r>
        <w:t xml:space="preserve">_____________________________ </w:t>
      </w:r>
    </w:p>
    <w:p w:rsidR="00177E85" w:rsidRDefault="00177E85" w:rsidP="00177E85"/>
    <w:p w:rsidR="00177E85" w:rsidRDefault="00177E85" w:rsidP="00177E85">
      <w:r>
        <w:rPr>
          <w:b/>
        </w:rPr>
        <w:t xml:space="preserve">I would like to be a:   </w:t>
      </w:r>
      <w:r>
        <w:rPr>
          <w:b/>
        </w:rPr>
        <w:tab/>
      </w:r>
      <w:r>
        <w:rPr>
          <w:b/>
        </w:rPr>
        <w:tab/>
      </w:r>
      <w:r w:rsidRPr="00130B51">
        <w:t>⃝  Mentor</w:t>
      </w:r>
      <w:r w:rsidRPr="00130B51">
        <w:tab/>
      </w:r>
      <w:r w:rsidRPr="00130B51">
        <w:tab/>
      </w:r>
      <w:r w:rsidRPr="00130B51">
        <w:tab/>
        <w:t>⃝  Mentee</w:t>
      </w:r>
    </w:p>
    <w:p w:rsidR="00177E85" w:rsidRDefault="00177E85" w:rsidP="00177E85"/>
    <w:p w:rsidR="00177E85" w:rsidRPr="007A3B76" w:rsidRDefault="00177E85" w:rsidP="00177E85">
      <w:pPr>
        <w:rPr>
          <w:b/>
        </w:rPr>
      </w:pPr>
      <w:r>
        <w:rPr>
          <w:b/>
        </w:rPr>
        <w:t>Contact information:</w:t>
      </w:r>
    </w:p>
    <w:p w:rsidR="00177E85" w:rsidRPr="007A3B76" w:rsidRDefault="00177E85" w:rsidP="00177E85">
      <w:pPr>
        <w:ind w:left="720"/>
      </w:pPr>
      <w:r w:rsidRPr="007A3B76">
        <w:t>⃝</w:t>
      </w:r>
      <w:r w:rsidRPr="007A3B76">
        <w:tab/>
      </w:r>
      <w:r>
        <w:t>Phone</w:t>
      </w:r>
      <w:r w:rsidRPr="007A3B76">
        <w:t>:  ________________________________</w:t>
      </w:r>
    </w:p>
    <w:p w:rsidR="00177E85" w:rsidRPr="007A3B76" w:rsidRDefault="00177E85" w:rsidP="00177E85">
      <w:pPr>
        <w:ind w:left="720"/>
      </w:pPr>
      <w:r w:rsidRPr="007A3B76">
        <w:t>⃝</w:t>
      </w:r>
      <w:r w:rsidRPr="007A3B76">
        <w:tab/>
      </w:r>
      <w:r>
        <w:t>Email</w:t>
      </w:r>
      <w:r w:rsidRPr="007A3B76">
        <w:t>:</w:t>
      </w:r>
      <w:r>
        <w:t xml:space="preserve">   </w:t>
      </w:r>
      <w:r w:rsidRPr="007A3B76">
        <w:t xml:space="preserve"> __________</w:t>
      </w:r>
      <w:r>
        <w:t>_____</w:t>
      </w:r>
      <w:r w:rsidRPr="007A3B76">
        <w:t>_________________</w:t>
      </w:r>
    </w:p>
    <w:p w:rsidR="00177E85" w:rsidRPr="00EF5786" w:rsidRDefault="00177E85" w:rsidP="00177E85">
      <w:pPr>
        <w:rPr>
          <w:b/>
        </w:rPr>
      </w:pPr>
    </w:p>
    <w:p w:rsidR="00177E85" w:rsidRDefault="00177E85" w:rsidP="00177E85">
      <w:pPr>
        <w:pStyle w:val="ListParagraph"/>
        <w:numPr>
          <w:ilvl w:val="0"/>
          <w:numId w:val="2"/>
        </w:numPr>
      </w:pPr>
      <w:r>
        <w:t xml:space="preserve">What is your preferred method of communicating during the mentoring program? </w:t>
      </w:r>
    </w:p>
    <w:p w:rsidR="00177E85" w:rsidRDefault="00177E85" w:rsidP="00177E85">
      <w:pPr>
        <w:pStyle w:val="ListParagraph"/>
      </w:pPr>
    </w:p>
    <w:p w:rsidR="00177E85" w:rsidRPr="007A3B76" w:rsidRDefault="00177E85" w:rsidP="00177E85">
      <w:pPr>
        <w:pStyle w:val="ListParagraph"/>
      </w:pPr>
      <w:r w:rsidRPr="007A3B76">
        <w:t>⃝</w:t>
      </w:r>
      <w:r w:rsidRPr="007A3B76">
        <w:tab/>
      </w:r>
      <w:r>
        <w:t>Face-to-Face</w:t>
      </w:r>
    </w:p>
    <w:p w:rsidR="00177E85" w:rsidRPr="007A3B76" w:rsidRDefault="00177E85" w:rsidP="00177E85">
      <w:pPr>
        <w:pStyle w:val="ListParagraph"/>
      </w:pPr>
      <w:r w:rsidRPr="007A3B76">
        <w:t>⃝</w:t>
      </w:r>
      <w:r w:rsidRPr="007A3B76">
        <w:tab/>
      </w:r>
      <w:r>
        <w:t>Phone</w:t>
      </w:r>
    </w:p>
    <w:p w:rsidR="00177E85" w:rsidRDefault="00177E85" w:rsidP="00177E85">
      <w:pPr>
        <w:pStyle w:val="ListParagraph"/>
      </w:pPr>
      <w:r w:rsidRPr="007A3B76">
        <w:t>⃝</w:t>
      </w:r>
      <w:r w:rsidRPr="007A3B76">
        <w:tab/>
      </w:r>
      <w:r>
        <w:t xml:space="preserve">Email  </w:t>
      </w:r>
      <w:r w:rsidRPr="007A3B76">
        <w:t xml:space="preserve"> </w:t>
      </w:r>
    </w:p>
    <w:p w:rsidR="00177E85" w:rsidRDefault="00177E85" w:rsidP="00177E85">
      <w:pPr>
        <w:pStyle w:val="ListParagraph"/>
      </w:pPr>
    </w:p>
    <w:p w:rsidR="00177E85" w:rsidRDefault="00177E85" w:rsidP="00177E85">
      <w:pPr>
        <w:pStyle w:val="ListParagraph"/>
        <w:numPr>
          <w:ilvl w:val="0"/>
          <w:numId w:val="2"/>
        </w:numPr>
      </w:pPr>
      <w:r>
        <w:t xml:space="preserve">Mentor: What type of law do you practice? </w:t>
      </w:r>
    </w:p>
    <w:p w:rsidR="00177E85" w:rsidRDefault="00177E85" w:rsidP="00177E85">
      <w:pPr>
        <w:pStyle w:val="ListParagraph"/>
      </w:pPr>
      <w:r>
        <w:t>Mentee: What type of law do you (hope to) practice?</w:t>
      </w:r>
    </w:p>
    <w:p w:rsidR="00177E85" w:rsidRDefault="00177E85" w:rsidP="00177E85"/>
    <w:p w:rsidR="00177E85" w:rsidRDefault="00177E85" w:rsidP="00177E85"/>
    <w:p w:rsidR="00177E85" w:rsidRDefault="00177E85" w:rsidP="00177E85"/>
    <w:p w:rsidR="00177E85" w:rsidRDefault="00177E85" w:rsidP="00177E85">
      <w:pPr>
        <w:pStyle w:val="ListParagraph"/>
        <w:numPr>
          <w:ilvl w:val="0"/>
          <w:numId w:val="2"/>
        </w:numPr>
      </w:pPr>
      <w:r>
        <w:t>How long have you been practicing law?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I am a law student.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1 – 2 years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 xml:space="preserve">3 – 5 years   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6 – 10 years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11 – 20 years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 xml:space="preserve">More than 20 years   </w:t>
      </w:r>
    </w:p>
    <w:p w:rsidR="00177E85" w:rsidRPr="008E7D0E" w:rsidRDefault="00177E85" w:rsidP="00177E85">
      <w:pPr>
        <w:pStyle w:val="ListParagraph"/>
      </w:pPr>
    </w:p>
    <w:p w:rsidR="00177E85" w:rsidRPr="008E7D0E" w:rsidRDefault="00177E85" w:rsidP="00177E85"/>
    <w:p w:rsidR="00177E85" w:rsidRPr="008E7D0E" w:rsidRDefault="00177E85" w:rsidP="00177E85">
      <w:pPr>
        <w:pStyle w:val="ListParagraph"/>
        <w:numPr>
          <w:ilvl w:val="0"/>
          <w:numId w:val="2"/>
        </w:numPr>
      </w:pPr>
      <w:r w:rsidRPr="008E7D0E">
        <w:t xml:space="preserve">How long have you been </w:t>
      </w:r>
      <w:r>
        <w:t>a member of an American Inn of Court</w:t>
      </w:r>
      <w:r w:rsidRPr="008E7D0E">
        <w:t>?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1 – 2 years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 xml:space="preserve">3 – 5 years   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6 – 10 years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>11 – 20 years</w:t>
      </w:r>
    </w:p>
    <w:p w:rsidR="00177E85" w:rsidRPr="008E7D0E" w:rsidRDefault="00177E85" w:rsidP="00177E85">
      <w:pPr>
        <w:pStyle w:val="ListParagraph"/>
      </w:pPr>
      <w:r w:rsidRPr="008E7D0E">
        <w:t>⃝</w:t>
      </w:r>
      <w:r w:rsidRPr="008E7D0E">
        <w:tab/>
        <w:t xml:space="preserve">More than 20 years   </w:t>
      </w:r>
    </w:p>
    <w:p w:rsidR="00177E85" w:rsidRPr="008E7D0E" w:rsidRDefault="00177E85" w:rsidP="00177E85">
      <w:pPr>
        <w:pStyle w:val="ListParagraph"/>
        <w:numPr>
          <w:ilvl w:val="0"/>
          <w:numId w:val="2"/>
        </w:numPr>
        <w:spacing w:after="120" w:line="220" w:lineRule="exact"/>
      </w:pPr>
      <w:bookmarkStart w:id="0" w:name="_GoBack"/>
      <w:bookmarkEnd w:id="0"/>
      <w:r w:rsidRPr="008E7D0E">
        <w:lastRenderedPageBreak/>
        <w:t>How are you employed?</w:t>
      </w:r>
    </w:p>
    <w:p w:rsidR="00177E85" w:rsidRPr="008E7D0E" w:rsidRDefault="00177E85" w:rsidP="00177E85">
      <w:pPr>
        <w:tabs>
          <w:tab w:val="left" w:pos="3600"/>
          <w:tab w:val="left" w:pos="7200"/>
        </w:tabs>
        <w:spacing w:line="220" w:lineRule="exact"/>
        <w:ind w:left="720"/>
        <w:rPr>
          <w:rFonts w:cs="Cambria Math"/>
        </w:rPr>
      </w:pP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>Prosecutor/Public Defender</w:t>
      </w:r>
      <w:r>
        <w:t xml:space="preserve">       </w:t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rPr>
          <w:rFonts w:cs="Cambria Math"/>
        </w:rPr>
        <w:t>Firm of 50+ attorneys             ⃝</w:t>
      </w:r>
      <w:r w:rsidRPr="008E7D0E">
        <w:rPr>
          <w:rFonts w:cs="Cambria Math"/>
        </w:rPr>
        <w:t> </w:t>
      </w:r>
      <w:r w:rsidRPr="008E7D0E">
        <w:rPr>
          <w:rFonts w:cs="Cambria Math"/>
        </w:rPr>
        <w:t>Firm of 25–50 attorneys</w:t>
      </w:r>
    </w:p>
    <w:p w:rsidR="00177E85" w:rsidRDefault="00177E85" w:rsidP="00177E85">
      <w:pPr>
        <w:tabs>
          <w:tab w:val="left" w:pos="3600"/>
          <w:tab w:val="left" w:pos="7200"/>
          <w:tab w:val="right" w:leader="underscore" w:pos="10080"/>
        </w:tabs>
        <w:spacing w:after="120" w:line="220" w:lineRule="exact"/>
        <w:ind w:left="360"/>
        <w:rPr>
          <w:rFonts w:cs="Cambria Math"/>
        </w:rPr>
      </w:pPr>
    </w:p>
    <w:p w:rsidR="00177E85" w:rsidRPr="008E7D0E" w:rsidRDefault="00177E85" w:rsidP="00177E85">
      <w:pPr>
        <w:tabs>
          <w:tab w:val="left" w:pos="3600"/>
          <w:tab w:val="left" w:pos="7200"/>
          <w:tab w:val="right" w:leader="underscore" w:pos="10080"/>
        </w:tabs>
        <w:spacing w:after="120" w:line="220" w:lineRule="exact"/>
        <w:ind w:left="720"/>
      </w:pP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rPr>
          <w:rFonts w:cs="Cambria Math"/>
        </w:rPr>
        <w:t>Firm of 10–24 attorneys</w:t>
      </w:r>
      <w:r w:rsidRPr="008E7D0E">
        <w:rPr>
          <w:rFonts w:cs="Cambria Math"/>
        </w:rPr>
        <w:tab/>
        <w:t>⃝</w:t>
      </w:r>
      <w:r w:rsidRPr="008E7D0E">
        <w:rPr>
          <w:rFonts w:cs="Cambria Math"/>
        </w:rPr>
        <w:t> </w:t>
      </w:r>
      <w:r w:rsidRPr="008E7D0E">
        <w:t xml:space="preserve">Firm of fewer than 10 attorneys         </w:t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 xml:space="preserve">Other: </w:t>
      </w:r>
      <w:r w:rsidRPr="008E7D0E">
        <w:tab/>
      </w:r>
    </w:p>
    <w:p w:rsidR="00177E85" w:rsidRPr="008E7D0E" w:rsidRDefault="00177E85" w:rsidP="00177E85">
      <w:pPr>
        <w:tabs>
          <w:tab w:val="left" w:pos="3600"/>
          <w:tab w:val="left" w:pos="7200"/>
          <w:tab w:val="right" w:leader="underscore" w:pos="10080"/>
        </w:tabs>
        <w:spacing w:after="120" w:line="220" w:lineRule="exact"/>
        <w:ind w:left="360"/>
      </w:pPr>
    </w:p>
    <w:p w:rsidR="00177E85" w:rsidRPr="008E7D0E" w:rsidRDefault="00177E85" w:rsidP="00177E85">
      <w:pPr>
        <w:pStyle w:val="ListParagraph"/>
        <w:numPr>
          <w:ilvl w:val="0"/>
          <w:numId w:val="2"/>
        </w:numPr>
        <w:spacing w:after="120" w:line="220" w:lineRule="exact"/>
      </w:pPr>
      <w:r w:rsidRPr="008E7D0E">
        <w:t>How frequently do you appear in a courtroom?</w:t>
      </w:r>
    </w:p>
    <w:p w:rsidR="00177E85" w:rsidRPr="008E7D0E" w:rsidRDefault="00177E85" w:rsidP="00177E85">
      <w:pPr>
        <w:tabs>
          <w:tab w:val="left" w:pos="1440"/>
          <w:tab w:val="left" w:pos="2700"/>
          <w:tab w:val="left" w:pos="4140"/>
          <w:tab w:val="left" w:pos="6480"/>
          <w:tab w:val="left" w:pos="8460"/>
        </w:tabs>
        <w:spacing w:after="120" w:line="220" w:lineRule="exact"/>
        <w:ind w:left="720"/>
      </w:pP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>Daily</w:t>
      </w:r>
      <w:r>
        <w:t xml:space="preserve">    </w:t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>Weekly</w:t>
      </w:r>
      <w:r w:rsidRPr="008E7D0E">
        <w:tab/>
      </w:r>
      <w:r>
        <w:t xml:space="preserve">    </w:t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>Monthly</w:t>
      </w:r>
      <w:r>
        <w:t xml:space="preserve">      </w:t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>A few times a year</w:t>
      </w:r>
      <w:r>
        <w:t xml:space="preserve">     </w:t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>Every few years</w:t>
      </w:r>
      <w:r w:rsidRPr="008E7D0E">
        <w:tab/>
      </w:r>
      <w:r w:rsidRPr="008E7D0E">
        <w:rPr>
          <w:rFonts w:cs="Cambria Math"/>
        </w:rPr>
        <w:t>⃝</w:t>
      </w:r>
      <w:r w:rsidRPr="008E7D0E">
        <w:rPr>
          <w:rFonts w:cs="Cambria Math"/>
        </w:rPr>
        <w:t> </w:t>
      </w:r>
      <w:r w:rsidRPr="008E7D0E">
        <w:t xml:space="preserve">Never </w:t>
      </w:r>
    </w:p>
    <w:p w:rsidR="00177E85" w:rsidRPr="008E7D0E" w:rsidRDefault="00177E85" w:rsidP="00177E85"/>
    <w:p w:rsidR="00177E85" w:rsidRPr="008E7D0E" w:rsidRDefault="00177E85" w:rsidP="00177E85"/>
    <w:p w:rsidR="00177E85" w:rsidRDefault="00177E85" w:rsidP="00177E85">
      <w:pPr>
        <w:pStyle w:val="ListParagraph"/>
        <w:numPr>
          <w:ilvl w:val="0"/>
          <w:numId w:val="2"/>
        </w:numPr>
      </w:pPr>
      <w:r>
        <w:t>Mentor: What areas are you most confident in sharing advice/information?</w:t>
      </w:r>
    </w:p>
    <w:p w:rsidR="00177E85" w:rsidRPr="008E7D0E" w:rsidRDefault="00177E85" w:rsidP="00177E85">
      <w:pPr>
        <w:pStyle w:val="ListParagraph"/>
      </w:pPr>
      <w:r>
        <w:t>Mentee: What areas are you most interested in learning about?</w:t>
      </w:r>
    </w:p>
    <w:p w:rsidR="00177E85" w:rsidRDefault="00177E85" w:rsidP="00177E8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218"/>
        <w:gridCol w:w="2430"/>
      </w:tblGrid>
      <w:tr w:rsidR="00177E85" w:rsidTr="002D7368">
        <w:tc>
          <w:tcPr>
            <w:tcW w:w="7218" w:type="dxa"/>
          </w:tcPr>
          <w:p w:rsidR="00177E85" w:rsidRPr="00145460" w:rsidRDefault="00177E85" w:rsidP="002D7368">
            <w:pPr>
              <w:jc w:val="center"/>
            </w:pPr>
            <w:r>
              <w:t>Topic Area</w:t>
            </w:r>
          </w:p>
        </w:tc>
        <w:tc>
          <w:tcPr>
            <w:tcW w:w="2430" w:type="dxa"/>
          </w:tcPr>
          <w:p w:rsidR="00177E85" w:rsidRDefault="00177E85" w:rsidP="002D7368">
            <w:pPr>
              <w:jc w:val="center"/>
            </w:pPr>
            <w:r>
              <w:t>Check as many as apply</w:t>
            </w:r>
          </w:p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What it means to be an Attorney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General Legal Procedures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Ethical Problems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Legal Analysis and Reasoning/Legal Research and Writing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Client Relations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Litigation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Alternative Dispute Resolution ("ADR") and Negotiation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145460">
              <w:t>Organization and Management of Legal Work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145460" w:rsidRDefault="00177E85" w:rsidP="002D7368">
            <w:r w:rsidRPr="00666552">
              <w:t>Work/Life Balance and Career Planning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666552" w:rsidRDefault="00177E85" w:rsidP="002D7368">
            <w:r>
              <w:t xml:space="preserve">Other: </w:t>
            </w:r>
          </w:p>
        </w:tc>
        <w:tc>
          <w:tcPr>
            <w:tcW w:w="2430" w:type="dxa"/>
          </w:tcPr>
          <w:p w:rsidR="00177E85" w:rsidRDefault="00177E85" w:rsidP="002D7368"/>
        </w:tc>
      </w:tr>
    </w:tbl>
    <w:p w:rsidR="00177E85" w:rsidRDefault="00177E85" w:rsidP="00177E85"/>
    <w:p w:rsidR="00177E85" w:rsidRDefault="00177E85" w:rsidP="00177E85">
      <w:pPr>
        <w:pStyle w:val="ListParagraph"/>
        <w:numPr>
          <w:ilvl w:val="0"/>
          <w:numId w:val="2"/>
        </w:numPr>
      </w:pPr>
      <w:r>
        <w:t>Mentor: What kinds of experiences do you think you might be able to provide?</w:t>
      </w:r>
    </w:p>
    <w:p w:rsidR="00177E85" w:rsidRPr="008E7D0E" w:rsidRDefault="00177E85" w:rsidP="00177E85">
      <w:pPr>
        <w:pStyle w:val="ListParagraph"/>
      </w:pPr>
      <w:r>
        <w:t>Mentee: What kinds of experiences are you most interested in having/observing?</w:t>
      </w:r>
    </w:p>
    <w:p w:rsidR="00177E85" w:rsidRDefault="00177E85" w:rsidP="00177E85"/>
    <w:tbl>
      <w:tblPr>
        <w:tblStyle w:val="TableGrid"/>
        <w:tblW w:w="9648" w:type="dxa"/>
        <w:tblLook w:val="04A0" w:firstRow="1" w:lastRow="0" w:firstColumn="1" w:lastColumn="0" w:noHBand="0" w:noVBand="1"/>
      </w:tblPr>
      <w:tblGrid>
        <w:gridCol w:w="7218"/>
        <w:gridCol w:w="2430"/>
      </w:tblGrid>
      <w:tr w:rsidR="00177E85" w:rsidTr="002D7368">
        <w:tc>
          <w:tcPr>
            <w:tcW w:w="7218" w:type="dxa"/>
          </w:tcPr>
          <w:p w:rsidR="00177E85" w:rsidRPr="00145460" w:rsidRDefault="00177E85" w:rsidP="002D7368">
            <w:pPr>
              <w:jc w:val="center"/>
            </w:pPr>
            <w:r>
              <w:t>Topic Area</w:t>
            </w:r>
          </w:p>
        </w:tc>
        <w:tc>
          <w:tcPr>
            <w:tcW w:w="2430" w:type="dxa"/>
          </w:tcPr>
          <w:p w:rsidR="00177E85" w:rsidRDefault="00177E85" w:rsidP="002D7368">
            <w:pPr>
              <w:jc w:val="center"/>
            </w:pPr>
            <w:r>
              <w:t>Check as many as apply</w:t>
            </w:r>
          </w:p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Meeting court personnel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Pro bono opportunities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Involvement with other professional organizations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Participate in the preparation of papers, memoranda,</w:t>
            </w:r>
            <w:r>
              <w:t xml:space="preserve"> </w:t>
            </w:r>
            <w:r w:rsidRPr="00F15097">
              <w:t>etc.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 xml:space="preserve">Observation of oral arguments before various courts 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 xml:space="preserve">Observation of trials 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Observation of mediation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Networking Opportunities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 xml:space="preserve">Meetings in judges’ chambers 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Sharing a meal or coffee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Social outings with other mentoring pairs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 w:rsidRPr="00F15097">
              <w:t>Writing an article or paper together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Default="00177E85" w:rsidP="002D7368">
            <w:r w:rsidRPr="00F15097">
              <w:t>Volunteering together</w:t>
            </w:r>
          </w:p>
        </w:tc>
        <w:tc>
          <w:tcPr>
            <w:tcW w:w="2430" w:type="dxa"/>
          </w:tcPr>
          <w:p w:rsidR="00177E85" w:rsidRDefault="00177E85" w:rsidP="002D7368"/>
        </w:tc>
      </w:tr>
      <w:tr w:rsidR="00177E85" w:rsidTr="002D7368">
        <w:tc>
          <w:tcPr>
            <w:tcW w:w="7218" w:type="dxa"/>
          </w:tcPr>
          <w:p w:rsidR="00177E85" w:rsidRPr="00F15097" w:rsidRDefault="00177E85" w:rsidP="002D7368">
            <w:r>
              <w:t>Other:</w:t>
            </w:r>
          </w:p>
        </w:tc>
        <w:tc>
          <w:tcPr>
            <w:tcW w:w="2430" w:type="dxa"/>
          </w:tcPr>
          <w:p w:rsidR="00177E85" w:rsidRDefault="00177E85" w:rsidP="002D7368"/>
        </w:tc>
      </w:tr>
    </w:tbl>
    <w:p w:rsidR="00177E85" w:rsidRDefault="00177E85" w:rsidP="00177E85"/>
    <w:p w:rsidR="00177E85" w:rsidRDefault="00177E85" w:rsidP="00177E85">
      <w:pPr>
        <w:pStyle w:val="ListParagraph"/>
        <w:numPr>
          <w:ilvl w:val="0"/>
          <w:numId w:val="2"/>
        </w:numPr>
      </w:pPr>
      <w:r>
        <w:t>What do you hope to get out of the mentoring relationship?  What are your goals for participation?</w:t>
      </w:r>
    </w:p>
    <w:p w:rsidR="00177E85" w:rsidRDefault="00177E85" w:rsidP="00177E85"/>
    <w:p w:rsidR="00177E85" w:rsidRDefault="00177E85" w:rsidP="00177E85"/>
    <w:p w:rsidR="00177E85" w:rsidRDefault="00177E85" w:rsidP="00177E85"/>
    <w:p w:rsidR="00177E85" w:rsidRDefault="00177E85" w:rsidP="00177E85">
      <w:pPr>
        <w:pStyle w:val="ListParagraph"/>
        <w:numPr>
          <w:ilvl w:val="0"/>
          <w:numId w:val="2"/>
        </w:numPr>
      </w:pPr>
      <w:r>
        <w:t>What are some personality traits or learning styles that might be helpful when making a match (i.e., are you outgoing or shy, do you drink coffee or tea, are you a morning person or a night owl, do you prefer weekends or weekdays)?</w:t>
      </w:r>
    </w:p>
    <w:p w:rsidR="00177E85" w:rsidRDefault="00177E85" w:rsidP="00177E85"/>
    <w:p w:rsidR="00177E85" w:rsidRDefault="00177E85" w:rsidP="00177E85"/>
    <w:p w:rsidR="00177E85" w:rsidRDefault="00177E85" w:rsidP="00177E85"/>
    <w:p w:rsidR="00177E85" w:rsidRDefault="00177E85" w:rsidP="00177E85"/>
    <w:p w:rsidR="00177E85" w:rsidRDefault="00177E85" w:rsidP="00177E85">
      <w:pPr>
        <w:pStyle w:val="ListParagraph"/>
        <w:numPr>
          <w:ilvl w:val="0"/>
          <w:numId w:val="2"/>
        </w:numPr>
      </w:pPr>
      <w:r>
        <w:t>Is there anything else you’d like to share with the mentoring committee?</w:t>
      </w:r>
    </w:p>
    <w:p w:rsidR="00177E85" w:rsidRDefault="00177E85" w:rsidP="00177E85"/>
    <w:p w:rsidR="00BF6DF1" w:rsidRPr="00BF6DF1" w:rsidRDefault="00BF6DF1" w:rsidP="00585B97">
      <w:pPr>
        <w:pStyle w:val="ListBullet"/>
        <w:numPr>
          <w:ilvl w:val="0"/>
          <w:numId w:val="0"/>
        </w:numPr>
      </w:pPr>
    </w:p>
    <w:sectPr w:rsidR="00BF6DF1" w:rsidRPr="00BF6DF1" w:rsidSect="00DE4EDC">
      <w:headerReference w:type="default" r:id="rId8"/>
      <w:footerReference w:type="default" r:id="rId9"/>
      <w:headerReference w:type="first" r:id="rId10"/>
      <w:footerReference w:type="first" r:id="rId11"/>
      <w:pgSz w:w="12240" w:h="15840" w:code="1"/>
      <w:pgMar w:top="1440" w:right="1440" w:bottom="1080" w:left="1440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6A69" w:rsidRDefault="00ED6A69">
      <w:r>
        <w:separator/>
      </w:r>
    </w:p>
  </w:endnote>
  <w:endnote w:type="continuationSeparator" w:id="0">
    <w:p w:rsidR="00ED6A69" w:rsidRDefault="00ED6A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9932157"/>
      <w:docPartObj>
        <w:docPartGallery w:val="Page Numbers (Bottom of Page)"/>
        <w:docPartUnique/>
      </w:docPartObj>
    </w:sdtPr>
    <w:sdtEndPr>
      <w:rPr>
        <w:color w:val="808080" w:themeColor="background1" w:themeShade="80"/>
        <w:spacing w:val="60"/>
      </w:rPr>
    </w:sdtEndPr>
    <w:sdtContent>
      <w:p w:rsidR="00177E85" w:rsidRDefault="00177E85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 xml:space="preserve"> | </w:t>
        </w:r>
        <w:r>
          <w:rPr>
            <w:color w:val="808080" w:themeColor="background1" w:themeShade="80"/>
            <w:spacing w:val="60"/>
          </w:rPr>
          <w:t>Page</w:t>
        </w:r>
      </w:p>
    </w:sdtContent>
  </w:sdt>
  <w:p w:rsidR="00177E85" w:rsidRDefault="00177E8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557E" w:rsidRDefault="0055557E" w:rsidP="0055557E">
    <w:pPr>
      <w:pStyle w:val="Footer"/>
      <w:jc w:val="center"/>
    </w:pPr>
    <w:r>
      <w:rPr>
        <w:noProof/>
      </w:rPr>
      <w:drawing>
        <wp:inline distT="0" distB="0" distL="0" distR="0">
          <wp:extent cx="3121152" cy="198120"/>
          <wp:effectExtent l="0" t="0" r="317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_Letterhead_Footer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21152" cy="1981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6A69" w:rsidRDefault="00ED6A69">
      <w:r>
        <w:separator/>
      </w:r>
    </w:p>
  </w:footnote>
  <w:footnote w:type="continuationSeparator" w:id="0">
    <w:p w:rsidR="00ED6A69" w:rsidRDefault="00ED6A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F1" w:rsidRDefault="00BF6DF1" w:rsidP="00AA7D2A">
    <w:pPr>
      <w:pStyle w:val="Header"/>
      <w:tabs>
        <w:tab w:val="clear" w:pos="8640"/>
      </w:tabs>
      <w:ind w:left="-1800" w:right="-180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DF1" w:rsidRDefault="00533812" w:rsidP="00533812">
    <w:pPr>
      <w:pStyle w:val="Header"/>
      <w:ind w:left="-1440"/>
      <w:jc w:val="center"/>
    </w:pPr>
    <w:r>
      <w:rPr>
        <w:noProof/>
      </w:rPr>
      <w:drawing>
        <wp:inline distT="0" distB="0" distL="0" distR="0">
          <wp:extent cx="7772400" cy="1646018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IC Logo-Address for LH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6460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B076157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63005601"/>
    <w:multiLevelType w:val="hybridMultilevel"/>
    <w:tmpl w:val="9B8A78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62B"/>
    <w:rsid w:val="0002543B"/>
    <w:rsid w:val="000807CA"/>
    <w:rsid w:val="000A4D72"/>
    <w:rsid w:val="000A5272"/>
    <w:rsid w:val="000E1D9D"/>
    <w:rsid w:val="00150A4E"/>
    <w:rsid w:val="00177E85"/>
    <w:rsid w:val="00195E09"/>
    <w:rsid w:val="001B7DA8"/>
    <w:rsid w:val="001C3537"/>
    <w:rsid w:val="001D0FD4"/>
    <w:rsid w:val="00261041"/>
    <w:rsid w:val="002E2978"/>
    <w:rsid w:val="002F1CCC"/>
    <w:rsid w:val="0033736F"/>
    <w:rsid w:val="003465E5"/>
    <w:rsid w:val="0035062B"/>
    <w:rsid w:val="004A495C"/>
    <w:rsid w:val="004D4E41"/>
    <w:rsid w:val="004E5B0A"/>
    <w:rsid w:val="00516935"/>
    <w:rsid w:val="00533812"/>
    <w:rsid w:val="0055557E"/>
    <w:rsid w:val="005763E4"/>
    <w:rsid w:val="00585B97"/>
    <w:rsid w:val="005B58B1"/>
    <w:rsid w:val="005C3A47"/>
    <w:rsid w:val="006B6A5D"/>
    <w:rsid w:val="006F713D"/>
    <w:rsid w:val="00735767"/>
    <w:rsid w:val="00755AF6"/>
    <w:rsid w:val="007722ED"/>
    <w:rsid w:val="007A0605"/>
    <w:rsid w:val="007B5AAC"/>
    <w:rsid w:val="007B7D08"/>
    <w:rsid w:val="00822F8C"/>
    <w:rsid w:val="008C6AA3"/>
    <w:rsid w:val="009365DA"/>
    <w:rsid w:val="00940C3C"/>
    <w:rsid w:val="00977819"/>
    <w:rsid w:val="009D2FBD"/>
    <w:rsid w:val="009D306B"/>
    <w:rsid w:val="009D462E"/>
    <w:rsid w:val="00A01E1C"/>
    <w:rsid w:val="00A43BB7"/>
    <w:rsid w:val="00AA7D2A"/>
    <w:rsid w:val="00AD19CE"/>
    <w:rsid w:val="00AE0F78"/>
    <w:rsid w:val="00B41D8E"/>
    <w:rsid w:val="00B4580A"/>
    <w:rsid w:val="00BE52B5"/>
    <w:rsid w:val="00BF261A"/>
    <w:rsid w:val="00BF6DF1"/>
    <w:rsid w:val="00C13D49"/>
    <w:rsid w:val="00C20D97"/>
    <w:rsid w:val="00C546D0"/>
    <w:rsid w:val="00C93800"/>
    <w:rsid w:val="00CC5263"/>
    <w:rsid w:val="00CE0D8E"/>
    <w:rsid w:val="00CE235F"/>
    <w:rsid w:val="00D21553"/>
    <w:rsid w:val="00DB0CE7"/>
    <w:rsid w:val="00DE4A10"/>
    <w:rsid w:val="00DE4EDC"/>
    <w:rsid w:val="00E04349"/>
    <w:rsid w:val="00E46C0E"/>
    <w:rsid w:val="00E50838"/>
    <w:rsid w:val="00E55893"/>
    <w:rsid w:val="00E56179"/>
    <w:rsid w:val="00E6520A"/>
    <w:rsid w:val="00E819E4"/>
    <w:rsid w:val="00EA3EEC"/>
    <w:rsid w:val="00EB7229"/>
    <w:rsid w:val="00EC3BBE"/>
    <w:rsid w:val="00EC5975"/>
    <w:rsid w:val="00ED079A"/>
    <w:rsid w:val="00ED6A69"/>
    <w:rsid w:val="00F01156"/>
    <w:rsid w:val="00F36956"/>
    <w:rsid w:val="00FA587B"/>
    <w:rsid w:val="00FF31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E85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6A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AA7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7D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DF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85B9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77E85"/>
    <w:pPr>
      <w:ind w:left="720"/>
      <w:contextualSpacing/>
    </w:pPr>
  </w:style>
  <w:style w:type="table" w:styleId="TableGrid">
    <w:name w:val="Table Grid"/>
    <w:basedOn w:val="TableNormal"/>
    <w:uiPriority w:val="59"/>
    <w:rsid w:val="00177E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77E85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77E85"/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6B6A5D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eader">
    <w:name w:val="header"/>
    <w:basedOn w:val="Normal"/>
    <w:rsid w:val="00AA7D2A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AA7D2A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rsid w:val="00BF6DF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BF6DF1"/>
    <w:rPr>
      <w:rFonts w:ascii="Tahoma" w:hAnsi="Tahoma" w:cs="Tahoma"/>
      <w:sz w:val="16"/>
      <w:szCs w:val="16"/>
    </w:rPr>
  </w:style>
  <w:style w:type="paragraph" w:styleId="ListBullet">
    <w:name w:val="List Bullet"/>
    <w:basedOn w:val="Normal"/>
    <w:rsid w:val="00585B97"/>
    <w:pPr>
      <w:numPr>
        <w:numId w:val="1"/>
      </w:numPr>
      <w:contextualSpacing/>
    </w:pPr>
  </w:style>
  <w:style w:type="paragraph" w:styleId="ListParagraph">
    <w:name w:val="List Paragraph"/>
    <w:basedOn w:val="Normal"/>
    <w:uiPriority w:val="34"/>
    <w:qFormat/>
    <w:rsid w:val="00177E85"/>
    <w:pPr>
      <w:ind w:left="720"/>
      <w:contextualSpacing/>
    </w:pPr>
  </w:style>
  <w:style w:type="table" w:styleId="TableGrid">
    <w:name w:val="Table Grid"/>
    <w:basedOn w:val="TableNormal"/>
    <w:uiPriority w:val="59"/>
    <w:rsid w:val="00177E85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basedOn w:val="DefaultParagraphFont"/>
    <w:link w:val="Footer"/>
    <w:uiPriority w:val="99"/>
    <w:rsid w:val="00177E85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9100%20M&amp;G\Forms%20and%20Documents\AIC%20Letter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AIC Letter Template</Template>
  <TotalTime>0</TotalTime>
  <Pages>3</Pages>
  <Words>476</Words>
  <Characters>2612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2009 Temple Bar Scholar Report</vt:lpstr>
    </vt:vector>
  </TitlesOfParts>
  <Company>AICF</Company>
  <LinksUpToDate>false</LinksUpToDate>
  <CharactersWithSpaces>3082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 Temple Bar Scholar Report</dc:title>
  <dc:creator>Libby Bingham, CAE</dc:creator>
  <cp:lastModifiedBy>Libby Bingham, CAE</cp:lastModifiedBy>
  <cp:revision>2</cp:revision>
  <dcterms:created xsi:type="dcterms:W3CDTF">2016-11-18T20:31:00Z</dcterms:created>
  <dcterms:modified xsi:type="dcterms:W3CDTF">2016-11-18T20:31:00Z</dcterms:modified>
</cp:coreProperties>
</file>